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902B9" w:rsidTr="00150788">
        <w:tc>
          <w:tcPr>
            <w:tcW w:w="14616" w:type="dxa"/>
            <w:gridSpan w:val="3"/>
          </w:tcPr>
          <w:p w:rsidR="009902B9" w:rsidRPr="009902B9" w:rsidRDefault="009902B9">
            <w:pPr>
              <w:rPr>
                <w:rFonts w:ascii="Aparajita" w:hAnsi="Aparajita" w:cs="Aparajita"/>
                <w:sz w:val="28"/>
                <w:szCs w:val="28"/>
              </w:rPr>
            </w:pPr>
            <w:r w:rsidRPr="009902B9">
              <w:rPr>
                <w:rFonts w:ascii="Aparajita" w:hAnsi="Aparajita" w:cs="Aparajita"/>
                <w:b/>
                <w:sz w:val="28"/>
                <w:szCs w:val="28"/>
              </w:rPr>
              <w:t xml:space="preserve">TOPIC: </w:t>
            </w:r>
            <w:r w:rsidR="00330B40">
              <w:rPr>
                <w:rFonts w:ascii="Aparajita" w:hAnsi="Aparajita" w:cs="Aparajita"/>
                <w:sz w:val="28"/>
                <w:szCs w:val="28"/>
              </w:rPr>
              <w:t xml:space="preserve">The ways in which different authors address the death of King Arthur.  </w:t>
            </w:r>
            <w:r w:rsidRPr="009902B9">
              <w:rPr>
                <w:rFonts w:ascii="Aparajita" w:hAnsi="Aparajita" w:cs="Aparajita"/>
                <w:sz w:val="28"/>
                <w:szCs w:val="28"/>
              </w:rPr>
              <w:t xml:space="preserve"> </w:t>
            </w:r>
          </w:p>
          <w:p w:rsidR="009902B9" w:rsidRPr="009902B9" w:rsidRDefault="009902B9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9902B9" w:rsidTr="00A02AE0">
        <w:tc>
          <w:tcPr>
            <w:tcW w:w="14616" w:type="dxa"/>
            <w:gridSpan w:val="3"/>
          </w:tcPr>
          <w:p w:rsidR="009902B9" w:rsidRPr="009902B9" w:rsidRDefault="009902B9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r w:rsidRPr="009902B9">
              <w:rPr>
                <w:rFonts w:ascii="Aparajita" w:hAnsi="Aparajita" w:cs="Aparajita"/>
                <w:b/>
                <w:sz w:val="28"/>
                <w:szCs w:val="28"/>
              </w:rPr>
              <w:t>THESIS:</w:t>
            </w:r>
          </w:p>
          <w:p w:rsidR="009902B9" w:rsidRPr="009902B9" w:rsidRDefault="009902B9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902B9" w:rsidTr="009902B9">
        <w:tc>
          <w:tcPr>
            <w:tcW w:w="4872" w:type="dxa"/>
            <w:shd w:val="clear" w:color="auto" w:fill="000000" w:themeFill="text1"/>
          </w:tcPr>
          <w:p w:rsidR="009902B9" w:rsidRPr="00330B40" w:rsidRDefault="00330B40" w:rsidP="009902B9">
            <w:pPr>
              <w:jc w:val="center"/>
              <w:rPr>
                <w:rFonts w:ascii="Aparajita" w:hAnsi="Aparajita" w:cs="Aparajita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  <w:u w:val="single"/>
              </w:rPr>
              <w:t xml:space="preserve">Le </w:t>
            </w:r>
            <w:proofErr w:type="spellStart"/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  <w:u w:val="single"/>
              </w:rPr>
              <w:t>Morte</w:t>
            </w:r>
            <w:proofErr w:type="spellEnd"/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  <w:u w:val="single"/>
              </w:rPr>
              <w:t>d’Arthur</w:t>
            </w:r>
            <w:proofErr w:type="spellEnd"/>
          </w:p>
        </w:tc>
        <w:tc>
          <w:tcPr>
            <w:tcW w:w="4872" w:type="dxa"/>
            <w:shd w:val="clear" w:color="auto" w:fill="000000" w:themeFill="text1"/>
          </w:tcPr>
          <w:p w:rsidR="009902B9" w:rsidRPr="009902B9" w:rsidRDefault="00330B40" w:rsidP="009902B9">
            <w:pPr>
              <w:jc w:val="center"/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</w:pPr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  <w:t>“Idylls of the King”</w:t>
            </w:r>
          </w:p>
        </w:tc>
        <w:tc>
          <w:tcPr>
            <w:tcW w:w="4872" w:type="dxa"/>
            <w:shd w:val="clear" w:color="auto" w:fill="000000" w:themeFill="text1"/>
          </w:tcPr>
          <w:p w:rsidR="009902B9" w:rsidRPr="009902B9" w:rsidRDefault="007E09A2" w:rsidP="009902B9">
            <w:pPr>
              <w:jc w:val="center"/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</w:pPr>
            <w:r>
              <w:rPr>
                <w:rFonts w:ascii="Aparajita" w:hAnsi="Aparajita" w:cs="Aparajita"/>
                <w:color w:val="FFFFFF" w:themeColor="background1"/>
                <w:sz w:val="28"/>
                <w:szCs w:val="28"/>
              </w:rPr>
              <w:t>“Tennyson and the Passing of Arthur”</w:t>
            </w:r>
            <w:bookmarkStart w:id="0" w:name="_GoBack"/>
            <w:bookmarkEnd w:id="0"/>
          </w:p>
        </w:tc>
      </w:tr>
      <w:tr w:rsidR="009902B9" w:rsidTr="009902B9">
        <w:tc>
          <w:tcPr>
            <w:tcW w:w="4872" w:type="dxa"/>
          </w:tcPr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02B9" w:rsidRDefault="009902B9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D471EA" w:rsidRPr="009902B9" w:rsidRDefault="0010082B">
      <w:pPr>
        <w:rPr>
          <w:rFonts w:ascii="Aparajita" w:hAnsi="Aparajita" w:cs="Aparajita"/>
          <w:sz w:val="24"/>
          <w:szCs w:val="24"/>
        </w:rPr>
      </w:pPr>
    </w:p>
    <w:sectPr w:rsidR="00D471EA" w:rsidRPr="009902B9" w:rsidSect="009902B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B" w:rsidRDefault="0010082B" w:rsidP="009902B9">
      <w:pPr>
        <w:spacing w:after="0" w:line="240" w:lineRule="auto"/>
      </w:pPr>
      <w:r>
        <w:separator/>
      </w:r>
    </w:p>
  </w:endnote>
  <w:endnote w:type="continuationSeparator" w:id="0">
    <w:p w:rsidR="0010082B" w:rsidRDefault="0010082B" w:rsidP="0099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B" w:rsidRDefault="0010082B" w:rsidP="009902B9">
      <w:pPr>
        <w:spacing w:after="0" w:line="240" w:lineRule="auto"/>
      </w:pPr>
      <w:r>
        <w:separator/>
      </w:r>
    </w:p>
  </w:footnote>
  <w:footnote w:type="continuationSeparator" w:id="0">
    <w:p w:rsidR="0010082B" w:rsidRDefault="0010082B" w:rsidP="0099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92"/>
      <w:gridCol w:w="12424"/>
    </w:tblGrid>
    <w:tr w:rsidR="009902B9">
      <w:trPr>
        <w:trHeight w:val="475"/>
      </w:trPr>
      <w:sdt>
        <w:sdtPr>
          <w:rPr>
            <w:color w:val="FFFFFF" w:themeColor="background1"/>
            <w:sz w:val="28"/>
            <w:szCs w:val="28"/>
          </w:rPr>
          <w:alias w:val="Date"/>
          <w:id w:val="78223375"/>
          <w:placeholder>
            <w:docPart w:val="6E56F3FE10D343B4B8A5DF884F5B8EE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9902B9" w:rsidRDefault="009902B9" w:rsidP="009902B9">
              <w:pPr>
                <w:pStyle w:val="Header"/>
                <w:rPr>
                  <w:color w:val="FFFFFF" w:themeColor="background1"/>
                </w:rPr>
              </w:pPr>
              <w:r w:rsidRPr="009902B9">
                <w:rPr>
                  <w:color w:val="FFFFFF" w:themeColor="background1"/>
                  <w:sz w:val="28"/>
                  <w:szCs w:val="28"/>
                </w:rPr>
                <w:t>Research Task</w:t>
              </w:r>
            </w:p>
          </w:tc>
        </w:sdtContent>
      </w:sdt>
      <w:sdt>
        <w:sdtPr>
          <w:rPr>
            <w:caps/>
            <w:color w:val="FFFFFF" w:themeColor="background1"/>
            <w:sz w:val="40"/>
            <w:szCs w:val="40"/>
          </w:rPr>
          <w:alias w:val="Title"/>
          <w:id w:val="78223368"/>
          <w:placeholder>
            <w:docPart w:val="D0D7CAC096064701870A44CE123455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902B9" w:rsidRDefault="00330B40" w:rsidP="009902B9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  <w:sz w:val="40"/>
                  <w:szCs w:val="40"/>
                </w:rPr>
                <w:t>king arthur</w:t>
              </w:r>
            </w:p>
          </w:tc>
        </w:sdtContent>
      </w:sdt>
    </w:tr>
  </w:tbl>
  <w:p w:rsidR="009902B9" w:rsidRDefault="009902B9">
    <w:pPr>
      <w:pStyle w:val="Header"/>
    </w:pPr>
  </w:p>
  <w:p w:rsidR="009902B9" w:rsidRDefault="009902B9">
    <w:pPr>
      <w:pStyle w:val="Header"/>
      <w:rPr>
        <w:rFonts w:ascii="Aparajita" w:hAnsi="Aparajita" w:cs="Aparajita"/>
        <w:sz w:val="28"/>
        <w:szCs w:val="28"/>
      </w:rPr>
    </w:pPr>
    <w:r>
      <w:rPr>
        <w:rFonts w:ascii="Aparajita" w:hAnsi="Aparajita" w:cs="Aparajita"/>
        <w:sz w:val="28"/>
        <w:szCs w:val="28"/>
      </w:rPr>
      <w:t>Name _____________________________________________________________________________</w:t>
    </w:r>
    <w:r>
      <w:rPr>
        <w:rFonts w:ascii="Aparajita" w:hAnsi="Aparajita" w:cs="Aparajita"/>
        <w:sz w:val="28"/>
        <w:szCs w:val="28"/>
      </w:rPr>
      <w:tab/>
    </w:r>
    <w:r>
      <w:rPr>
        <w:rFonts w:ascii="Aparajita" w:hAnsi="Aparajita" w:cs="Aparajita"/>
        <w:sz w:val="28"/>
        <w:szCs w:val="28"/>
      </w:rPr>
      <w:tab/>
      <w:t>Date __________________________________</w:t>
    </w:r>
  </w:p>
  <w:p w:rsidR="009902B9" w:rsidRPr="009902B9" w:rsidRDefault="009902B9">
    <w:pPr>
      <w:pStyle w:val="Header"/>
      <w:rPr>
        <w:rFonts w:ascii="Aparajita" w:hAnsi="Aparajita" w:cs="Aparajita"/>
        <w:sz w:val="28"/>
        <w:szCs w:val="28"/>
      </w:rPr>
    </w:pPr>
    <w:r>
      <w:rPr>
        <w:rFonts w:ascii="Aparajita" w:hAnsi="Aparajita" w:cs="Aparajita"/>
        <w:b/>
        <w:sz w:val="28"/>
        <w:szCs w:val="28"/>
      </w:rPr>
      <w:t xml:space="preserve">DIRECTIONS: </w:t>
    </w:r>
    <w:r>
      <w:rPr>
        <w:rFonts w:ascii="Aparajita" w:hAnsi="Aparajita" w:cs="Aparajita"/>
        <w:sz w:val="28"/>
        <w:szCs w:val="28"/>
      </w:rPr>
      <w:t xml:space="preserve">Use your annotations to help you arrive at a thesis statement that analyzes the topic below.   </w:t>
    </w:r>
  </w:p>
  <w:p w:rsidR="009902B9" w:rsidRDefault="00990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B9"/>
    <w:rsid w:val="0010082B"/>
    <w:rsid w:val="00330B40"/>
    <w:rsid w:val="00555790"/>
    <w:rsid w:val="007E09A2"/>
    <w:rsid w:val="00816C8A"/>
    <w:rsid w:val="009902B9"/>
    <w:rsid w:val="009F3ACC"/>
    <w:rsid w:val="00D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9"/>
  </w:style>
  <w:style w:type="paragraph" w:styleId="Footer">
    <w:name w:val="footer"/>
    <w:basedOn w:val="Normal"/>
    <w:link w:val="Foot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9"/>
  </w:style>
  <w:style w:type="paragraph" w:styleId="BalloonText">
    <w:name w:val="Balloon Text"/>
    <w:basedOn w:val="Normal"/>
    <w:link w:val="BalloonTextChar"/>
    <w:uiPriority w:val="99"/>
    <w:semiHidden/>
    <w:unhideWhenUsed/>
    <w:rsid w:val="009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9"/>
  </w:style>
  <w:style w:type="paragraph" w:styleId="Footer">
    <w:name w:val="footer"/>
    <w:basedOn w:val="Normal"/>
    <w:link w:val="FooterChar"/>
    <w:uiPriority w:val="99"/>
    <w:unhideWhenUsed/>
    <w:rsid w:val="0099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9"/>
  </w:style>
  <w:style w:type="paragraph" w:styleId="BalloonText">
    <w:name w:val="Balloon Text"/>
    <w:basedOn w:val="Normal"/>
    <w:link w:val="BalloonTextChar"/>
    <w:uiPriority w:val="99"/>
    <w:semiHidden/>
    <w:unhideWhenUsed/>
    <w:rsid w:val="009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6F3FE10D343B4B8A5DF884F5B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2A17-F0B6-4FBB-916C-31E8E3CE7DD4}"/>
      </w:docPartPr>
      <w:docPartBody>
        <w:p w:rsidR="003C2348" w:rsidRDefault="00B348C7" w:rsidP="00B348C7">
          <w:pPr>
            <w:pStyle w:val="6E56F3FE10D343B4B8A5DF884F5B8EE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0D7CAC096064701870A44CE1234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8E85-E178-41C4-B665-3B31171776D0}"/>
      </w:docPartPr>
      <w:docPartBody>
        <w:p w:rsidR="003C2348" w:rsidRDefault="00B348C7" w:rsidP="00B348C7">
          <w:pPr>
            <w:pStyle w:val="D0D7CAC096064701870A44CE123455BF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7"/>
    <w:rsid w:val="001B2FF0"/>
    <w:rsid w:val="00286925"/>
    <w:rsid w:val="003C2348"/>
    <w:rsid w:val="00B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6F3FE10D343B4B8A5DF884F5B8EEC">
    <w:name w:val="6E56F3FE10D343B4B8A5DF884F5B8EEC"/>
    <w:rsid w:val="00B348C7"/>
  </w:style>
  <w:style w:type="paragraph" w:customStyle="1" w:styleId="D0D7CAC096064701870A44CE123455BF">
    <w:name w:val="D0D7CAC096064701870A44CE123455BF"/>
    <w:rsid w:val="00B34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6F3FE10D343B4B8A5DF884F5B8EEC">
    <w:name w:val="6E56F3FE10D343B4B8A5DF884F5B8EEC"/>
    <w:rsid w:val="00B348C7"/>
  </w:style>
  <w:style w:type="paragraph" w:customStyle="1" w:styleId="D0D7CAC096064701870A44CE123455BF">
    <w:name w:val="D0D7CAC096064701870A44CE123455BF"/>
    <w:rsid w:val="00B34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Research Task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arthur</vt:lpstr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arthur</dc:title>
  <dc:creator>Laurie</dc:creator>
  <cp:lastModifiedBy>Laurie</cp:lastModifiedBy>
  <cp:revision>3</cp:revision>
  <dcterms:created xsi:type="dcterms:W3CDTF">2015-10-16T17:51:00Z</dcterms:created>
  <dcterms:modified xsi:type="dcterms:W3CDTF">2015-10-16T18:25:00Z</dcterms:modified>
</cp:coreProperties>
</file>